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bidi w:val="0"/>
        <w:rPr>
          <w:b w:val="1"/>
          <w:bCs w:val="1"/>
          <w:outline w:val="0"/>
          <w:color w:val="000000"/>
          <w:sz w:val="32"/>
          <w:szCs w:val="32"/>
          <w14:textFill>
            <w14:solidFill>
              <w14:srgbClr w14:val="000000"/>
            </w14:solidFill>
          </w14:textFill>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val="1"/>
          <w:bCs w:val="1"/>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val="1"/>
          <w:bCs w:val="1"/>
          <w:sz w:val="20"/>
          <w:szCs w:val="20"/>
        </w:rPr>
      </w:pPr>
      <w:r>
        <w:rPr>
          <w:b w:val="1"/>
          <w:bCs w:val="1"/>
          <w:sz w:val="20"/>
          <w:szCs w:val="20"/>
          <w:rtl w:val="0"/>
          <w:lang w:val="nl-NL"/>
        </w:rPr>
        <w:t>HUURKOOPCONTRACT KUNSTWERK</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Rockwell" w:cs="Rockwell" w:hAnsi="Rockwell" w:eastAsia="Rockwell"/>
          <w:sz w:val="20"/>
          <w:szCs w:val="20"/>
        </w:rPr>
      </w:pPr>
      <w:r>
        <w:rPr>
          <w:rFonts w:ascii="Rockwell" w:hAnsi="Rockwell"/>
          <w:sz w:val="20"/>
          <w:szCs w:val="20"/>
          <w:rtl w:val="0"/>
          <w:lang w:val="nl-NL"/>
        </w:rPr>
        <w:t>Ondergetekenden</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w:cs="Rockwell" w:hAnsi="Rockwell" w:eastAsia="Rockwell"/>
          <w:sz w:val="20"/>
          <w:szCs w:val="20"/>
        </w:rPr>
      </w:pPr>
      <w:r>
        <w:rPr>
          <w:rFonts w:ascii="Rockwell" w:hAnsi="Rockwell"/>
          <w:sz w:val="20"/>
          <w:szCs w:val="20"/>
          <w:rtl w:val="0"/>
          <w:lang w:val="nl-NL"/>
        </w:rPr>
        <w:t>Naam</w:t>
        <w:tab/>
        <w:tab/>
        <w:t>: Mathijs van den Berkt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w:cs="Rockwell" w:hAnsi="Rockwell" w:eastAsia="Rockwell"/>
          <w:sz w:val="20"/>
          <w:szCs w:val="20"/>
        </w:rPr>
      </w:pPr>
      <w:r>
        <w:rPr>
          <w:rFonts w:ascii="Rockwell" w:hAnsi="Rockwell"/>
          <w:sz w:val="20"/>
          <w:szCs w:val="20"/>
          <w:rtl w:val="0"/>
          <w:lang w:val="nl-NL"/>
        </w:rPr>
        <w:t>Adres</w:t>
        <w:tab/>
        <w:tab/>
        <w:t>: Banckertlaan 269</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w:cs="Rockwell" w:hAnsi="Rockwell" w:eastAsia="Rockwell"/>
          <w:sz w:val="20"/>
          <w:szCs w:val="20"/>
        </w:rPr>
      </w:pPr>
      <w:r>
        <w:rPr>
          <w:rFonts w:ascii="Rockwell" w:hAnsi="Rockwell"/>
          <w:sz w:val="20"/>
          <w:szCs w:val="20"/>
          <w:rtl w:val="0"/>
          <w:lang w:val="nl-NL"/>
        </w:rPr>
        <w:t>Plaats</w:t>
        <w:tab/>
        <w:tab/>
        <w:t>:1215 RB, Hilversum</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w:cs="Rockwell" w:hAnsi="Rockwell" w:eastAsia="Rockwell"/>
          <w:sz w:val="20"/>
          <w:szCs w:val="20"/>
        </w:rPr>
      </w:pPr>
      <w:r>
        <w:rPr>
          <w:rFonts w:ascii="Rockwell" w:hAnsi="Rockwell"/>
          <w:sz w:val="20"/>
          <w:szCs w:val="20"/>
          <w:rtl w:val="0"/>
          <w:lang w:val="nl-NL"/>
        </w:rPr>
        <w:t>Telefoon</w:t>
        <w:tab/>
        <w:t>: 0650654674</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w:cs="Rockwell" w:hAnsi="Rockwell" w:eastAsia="Rockwell"/>
          <w:sz w:val="20"/>
          <w:szCs w:val="20"/>
        </w:rPr>
      </w:pPr>
      <w:r>
        <w:rPr>
          <w:rFonts w:ascii="Rockwell" w:hAnsi="Rockwell"/>
          <w:sz w:val="20"/>
          <w:szCs w:val="20"/>
          <w:rtl w:val="0"/>
          <w:lang w:val="nl-NL"/>
        </w:rPr>
        <w:t>Email</w:t>
        <w:tab/>
        <w:tab/>
        <w:t xml:space="preserve">: </w:t>
      </w:r>
      <w:r>
        <w:rPr>
          <w:rStyle w:val="Hyperlink.0"/>
          <w:rFonts w:ascii="Rockwell" w:cs="Rockwell" w:hAnsi="Rockwell" w:eastAsia="Rockwell"/>
          <w:sz w:val="20"/>
          <w:szCs w:val="20"/>
        </w:rPr>
        <w:fldChar w:fldCharType="begin" w:fldLock="0"/>
      </w:r>
      <w:r>
        <w:rPr>
          <w:rStyle w:val="Hyperlink.0"/>
          <w:rFonts w:ascii="Rockwell" w:cs="Rockwell" w:hAnsi="Rockwell" w:eastAsia="Rockwell"/>
          <w:sz w:val="20"/>
          <w:szCs w:val="20"/>
        </w:rPr>
        <w:instrText xml:space="preserve"> HYPERLINK "mailto:info@matsart.nl"</w:instrText>
      </w:r>
      <w:r>
        <w:rPr>
          <w:rStyle w:val="Hyperlink.0"/>
          <w:rFonts w:ascii="Rockwell" w:cs="Rockwell" w:hAnsi="Rockwell" w:eastAsia="Rockwell"/>
          <w:sz w:val="20"/>
          <w:szCs w:val="20"/>
        </w:rPr>
        <w:fldChar w:fldCharType="separate" w:fldLock="0"/>
      </w:r>
      <w:r>
        <w:rPr>
          <w:rStyle w:val="Hyperlink.0"/>
          <w:rFonts w:ascii="Rockwell" w:hAnsi="Rockwell"/>
          <w:sz w:val="20"/>
          <w:szCs w:val="20"/>
          <w:rtl w:val="0"/>
          <w:lang w:val="nl-NL"/>
        </w:rPr>
        <w:t>info@matsart.nl</w:t>
      </w:r>
      <w:r>
        <w:rPr>
          <w:rFonts w:ascii="Rockwell" w:cs="Rockwell" w:hAnsi="Rockwell" w:eastAsia="Rockwell"/>
          <w:sz w:val="20"/>
          <w:szCs w:val="20"/>
        </w:rPr>
        <w:fldChar w:fldCharType="end" w:fldLock="0"/>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w:cs="Rockwell" w:hAnsi="Rockwell" w:eastAsia="Rockwell"/>
          <w:sz w:val="20"/>
          <w:szCs w:val="20"/>
        </w:rPr>
      </w:pPr>
      <w:r>
        <w:rPr>
          <w:rFonts w:ascii="Rockwell" w:hAnsi="Rockwell"/>
          <w:sz w:val="20"/>
          <w:szCs w:val="20"/>
          <w:rtl w:val="0"/>
          <w:lang w:val="nl-NL"/>
        </w:rPr>
        <w:t>Bankrekening: NL75ABNA 0546959512</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w:cs="Rockwell" w:hAnsi="Rockwell" w:eastAsia="Rockwell"/>
          <w:sz w:val="20"/>
          <w:szCs w:val="20"/>
        </w:rPr>
      </w:pPr>
      <w:r>
        <w:rPr>
          <w:rFonts w:ascii="Rockwell" w:hAnsi="Rockwell"/>
          <w:sz w:val="20"/>
          <w:szCs w:val="20"/>
          <w:rtl w:val="0"/>
          <w:lang w:val="nl-NL"/>
        </w:rPr>
        <w:t>KvK</w:t>
        <w:tab/>
        <w:tab/>
        <w:t>:73681903</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w:cs="Rockwell" w:hAnsi="Rockwell" w:eastAsia="Rockwell"/>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w:cs="Rockwell" w:hAnsi="Rockwell" w:eastAsia="Rockwell"/>
          <w:sz w:val="20"/>
          <w:szCs w:val="20"/>
        </w:rPr>
      </w:pPr>
      <w:r>
        <w:rPr>
          <w:rFonts w:ascii="Rockwell" w:hAnsi="Rockwell"/>
          <w:sz w:val="20"/>
          <w:szCs w:val="20"/>
          <w:rtl w:val="0"/>
          <w:lang w:val="nl-NL"/>
        </w:rPr>
        <w:t xml:space="preserve">Hierna te noemen huurder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w:cs="Rockwell" w:hAnsi="Rockwell" w:eastAsia="Rockwell"/>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w:cs="Rockwell" w:hAnsi="Rockwell" w:eastAsia="Rockwell"/>
          <w:sz w:val="20"/>
          <w:szCs w:val="20"/>
        </w:rPr>
      </w:pPr>
      <w:r>
        <w:rPr>
          <w:rFonts w:ascii="Rockwell" w:hAnsi="Rockwell"/>
          <w:sz w:val="20"/>
          <w:szCs w:val="20"/>
          <w:rtl w:val="0"/>
          <w:lang w:val="nl-NL"/>
        </w:rPr>
        <w:t>Naam</w:t>
        <w:tab/>
        <w:tab/>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w:cs="Rockwell" w:hAnsi="Rockwell" w:eastAsia="Rockwell"/>
          <w:sz w:val="20"/>
          <w:szCs w:val="20"/>
        </w:rPr>
      </w:pPr>
      <w:r>
        <w:rPr>
          <w:rFonts w:ascii="Rockwell" w:hAnsi="Rockwell"/>
          <w:sz w:val="20"/>
          <w:szCs w:val="20"/>
          <w:rtl w:val="0"/>
          <w:lang w:val="nl-NL"/>
        </w:rPr>
        <w:t>Adres</w:t>
        <w:tab/>
        <w:tab/>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w:cs="Rockwell" w:hAnsi="Rockwell" w:eastAsia="Rockwell"/>
          <w:sz w:val="20"/>
          <w:szCs w:val="20"/>
        </w:rPr>
      </w:pPr>
      <w:r>
        <w:rPr>
          <w:rFonts w:ascii="Rockwell" w:hAnsi="Rockwell"/>
          <w:sz w:val="20"/>
          <w:szCs w:val="20"/>
          <w:rtl w:val="0"/>
          <w:lang w:val="nl-NL"/>
        </w:rPr>
        <w:t>Plaats</w:t>
        <w:tab/>
        <w:tab/>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w:cs="Rockwell" w:hAnsi="Rockwell" w:eastAsia="Rockwell"/>
          <w:sz w:val="20"/>
          <w:szCs w:val="20"/>
        </w:rPr>
      </w:pPr>
      <w:r>
        <w:rPr>
          <w:rFonts w:ascii="Rockwell" w:hAnsi="Rockwell"/>
          <w:sz w:val="20"/>
          <w:szCs w:val="20"/>
          <w:rtl w:val="0"/>
          <w:lang w:val="nl-NL"/>
        </w:rPr>
        <w:t>Telefoon</w:t>
        <w:tab/>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w:cs="Rockwell" w:hAnsi="Rockwell" w:eastAsia="Rockwell"/>
          <w:sz w:val="20"/>
          <w:szCs w:val="20"/>
        </w:rPr>
      </w:pPr>
      <w:r>
        <w:rPr>
          <w:rFonts w:ascii="Rockwell" w:hAnsi="Rockwell"/>
          <w:sz w:val="20"/>
          <w:szCs w:val="20"/>
          <w:rtl w:val="0"/>
          <w:lang w:val="nl-NL"/>
        </w:rPr>
        <w:t>Email</w:t>
        <w:tab/>
        <w:tab/>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w:cs="Rockwell" w:hAnsi="Rockwell" w:eastAsia="Rockwell"/>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w:cs="Rockwell" w:hAnsi="Rockwell" w:eastAsia="Rockwell"/>
          <w:sz w:val="20"/>
          <w:szCs w:val="20"/>
        </w:rPr>
      </w:pPr>
      <w:r>
        <w:rPr>
          <w:rFonts w:ascii="Rockwell" w:hAnsi="Rockwell"/>
          <w:sz w:val="20"/>
          <w:szCs w:val="20"/>
          <w:rtl w:val="0"/>
          <w:lang w:val="nl-NL"/>
        </w:rPr>
        <w:t>komen overeen dat MatsArt bemiddelt bij verhuur van zijn/haar kunstwerken onder de volgende voorwaarden.</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w:cs="Rockwell" w:hAnsi="Rockwell" w:eastAsia="Rockwell"/>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w:cs="Rockwell" w:hAnsi="Rockwell" w:eastAsia="Rockwell"/>
          <w:sz w:val="20"/>
          <w:szCs w:val="20"/>
        </w:rPr>
      </w:pPr>
      <w:r>
        <w:rPr>
          <w:rFonts w:ascii="Rockwell" w:hAnsi="Rockwell"/>
          <w:sz w:val="20"/>
          <w:szCs w:val="20"/>
          <w:rtl w:val="0"/>
          <w:lang w:val="nl-NL"/>
        </w:rPr>
        <w:t>Soort kunstwerk</w:t>
        <w:tab/>
        <w:t xml:space="preserv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w:cs="Rockwell" w:hAnsi="Rockwell" w:eastAsia="Rockwell"/>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w:cs="Rockwell" w:hAnsi="Rockwell" w:eastAsia="Rockwell"/>
          <w:sz w:val="20"/>
          <w:szCs w:val="20"/>
        </w:rPr>
      </w:pPr>
      <w:r>
        <w:rPr>
          <w:rFonts w:ascii="Rockwell" w:hAnsi="Rockwell"/>
          <w:sz w:val="20"/>
          <w:szCs w:val="20"/>
          <w:rtl w:val="0"/>
          <w:lang w:val="nl-NL"/>
        </w:rPr>
        <w:t>Kunstenaar</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w:cs="Rockwell" w:hAnsi="Rockwell" w:eastAsia="Rockwell"/>
          <w:sz w:val="20"/>
          <w:szCs w:val="20"/>
        </w:rPr>
      </w:pPr>
      <w:r>
        <w:rPr>
          <w:rFonts w:ascii="Rockwell" w:hAnsi="Rockwell"/>
          <w:sz w:val="20"/>
          <w:szCs w:val="20"/>
          <w:rtl w:val="0"/>
          <w:lang w:val="nl-NL"/>
        </w:rPr>
        <w:t>Titel</w:t>
        <w:tab/>
        <w:tab/>
        <w:tab/>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w:cs="Rockwell" w:hAnsi="Rockwell" w:eastAsia="Rockwell"/>
          <w:sz w:val="20"/>
          <w:szCs w:val="20"/>
        </w:rPr>
      </w:pPr>
      <w:r>
        <w:rPr>
          <w:rFonts w:ascii="Rockwell" w:hAnsi="Rockwell"/>
          <w:sz w:val="20"/>
          <w:szCs w:val="20"/>
          <w:rtl w:val="0"/>
          <w:lang w:val="nl-NL"/>
        </w:rPr>
        <w:t xml:space="preserve">Oplage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w:cs="Rockwell" w:hAnsi="Rockwell" w:eastAsia="Rockwell"/>
          <w:sz w:val="20"/>
          <w:szCs w:val="20"/>
        </w:rPr>
      </w:pPr>
      <w:r>
        <w:rPr>
          <w:rFonts w:ascii="Rockwell" w:hAnsi="Rockwell"/>
          <w:sz w:val="20"/>
          <w:szCs w:val="20"/>
          <w:rtl w:val="0"/>
          <w:lang w:val="nl-NL"/>
        </w:rPr>
        <w:t>Techniek en afmetingen</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w:cs="Rockwell" w:hAnsi="Rockwell" w:eastAsia="Rockwell"/>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Bold" w:cs="Rockwell Bold" w:hAnsi="Rockwell Bold" w:eastAsia="Rockwell Bold"/>
          <w:sz w:val="20"/>
          <w:szCs w:val="20"/>
          <w:u w:val="single"/>
        </w:rPr>
      </w:pPr>
      <w:r>
        <w:rPr>
          <w:rFonts w:ascii="Rockwell Bold" w:hAnsi="Rockwell Bold"/>
          <w:sz w:val="20"/>
          <w:szCs w:val="20"/>
          <w:u w:val="single"/>
          <w:rtl w:val="0"/>
          <w:lang w:val="nl-NL"/>
        </w:rPr>
        <w:t>Artikel 1: Kunstwerk en prijs</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w:cs="Rockwell" w:hAnsi="Rockwell" w:eastAsia="Rockwell"/>
          <w:sz w:val="20"/>
          <w:szCs w:val="20"/>
        </w:rPr>
      </w:pPr>
      <w:r>
        <w:rPr>
          <w:rFonts w:ascii="Rockwell" w:hAnsi="Rockwell"/>
          <w:sz w:val="20"/>
          <w:szCs w:val="20"/>
          <w:rtl w:val="0"/>
          <w:lang w:val="nl-NL"/>
        </w:rPr>
        <w:t>De verkoper geeft aan de koper in verhuur het volgende kunstwerk met een aanbetaling/borg  van 20% van de verkoopwaarde, die aan het eind va</w:t>
      </w:r>
      <w:r>
        <w:drawing xmlns:a="http://schemas.openxmlformats.org/drawingml/2006/main">
          <wp:anchor distT="57150" distB="57150" distL="57150" distR="57150" simplePos="0" relativeHeight="251659264" behindDoc="0" locked="0" layoutInCell="1" allowOverlap="1">
            <wp:simplePos x="0" y="0"/>
            <wp:positionH relativeFrom="page">
              <wp:posOffset>4209415</wp:posOffset>
            </wp:positionH>
            <wp:positionV relativeFrom="page">
              <wp:posOffset>901700</wp:posOffset>
            </wp:positionV>
            <wp:extent cx="2451100" cy="1231900"/>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451100" cy="1231900"/>
                    </a:xfrm>
                    <a:prstGeom prst="rect">
                      <a:avLst/>
                    </a:prstGeom>
                    <a:ln w="9525" cap="flat">
                      <a:noFill/>
                      <a:round/>
                    </a:ln>
                    <a:effectLst/>
                  </pic:spPr>
                </pic:pic>
              </a:graphicData>
            </a:graphic>
          </wp:anchor>
        </w:drawing>
      </w:r>
      <w:r>
        <w:rPr>
          <w:rFonts w:ascii="Rockwell" w:hAnsi="Rockwell"/>
          <w:sz w:val="20"/>
          <w:szCs w:val="20"/>
          <w:rtl w:val="0"/>
          <w:lang w:val="nl-NL"/>
        </w:rPr>
        <w:t xml:space="preserve">n het contract terug word geboekt op u rekening  inclusief BTW.  </w:t>
      </w:r>
      <w:r>
        <w:rPr>
          <w:rFonts w:ascii="Rockwell" w:hAnsi="Rockwell" w:hint="default"/>
          <w:sz w:val="20"/>
          <w:szCs w:val="20"/>
          <w:rtl w:val="0"/>
          <w:lang w:val="nl-NL"/>
        </w:rPr>
        <w:t xml:space="preserve">€ </w:t>
      </w:r>
      <w:r>
        <w:rPr>
          <w:rFonts w:ascii="Rockwell" w:hAnsi="Rockwell"/>
          <w:sz w:val="20"/>
          <w:szCs w:val="20"/>
          <w:rtl w:val="0"/>
          <w:lang w:val="nl-NL"/>
        </w:rPr>
        <w:t>_____________</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w:cs="Rockwell" w:hAnsi="Rockwell" w:eastAsia="Rockwell"/>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w:cs="Rockwell" w:hAnsi="Rockwell" w:eastAsia="Rockwell"/>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w:cs="Rockwell" w:hAnsi="Rockwell" w:eastAsia="Rockwell"/>
          <w:sz w:val="20"/>
          <w:szCs w:val="20"/>
        </w:rPr>
      </w:pPr>
      <w:r>
        <w:rPr>
          <w:rFonts w:ascii="Rockwell" w:hAnsi="Rockwell"/>
          <w:sz w:val="20"/>
          <w:szCs w:val="20"/>
          <w:rtl w:val="0"/>
          <w:lang w:val="nl-NL"/>
        </w:rPr>
        <w:t xml:space="preserve">Voor de verkoopprijs van </w:t>
      </w:r>
      <w:r>
        <w:rPr>
          <w:rFonts w:ascii="Rockwell" w:hAnsi="Rockwell" w:hint="default"/>
          <w:sz w:val="20"/>
          <w:szCs w:val="20"/>
          <w:rtl w:val="0"/>
          <w:lang w:val="nl-NL"/>
        </w:rPr>
        <w:t xml:space="preserve">€ </w:t>
      </w:r>
      <w:r>
        <w:rPr>
          <w:rFonts w:ascii="Rockwell" w:hAnsi="Rockwell"/>
          <w:sz w:val="20"/>
          <w:szCs w:val="20"/>
          <w:rtl w:val="0"/>
          <w:lang w:val="nl-NL"/>
        </w:rPr>
        <w:t xml:space="preserve">______________ inclusief BTW, van welk bedrag de verkoper bij ondertekening van deze overeenkomst als aanbetaling </w:t>
      </w:r>
      <w:r>
        <w:rPr>
          <w:rFonts w:ascii="Rockwell" w:hAnsi="Rockwell" w:hint="default"/>
          <w:sz w:val="20"/>
          <w:szCs w:val="20"/>
          <w:rtl w:val="0"/>
          <w:lang w:val="nl-NL"/>
        </w:rPr>
        <w:t xml:space="preserve">€ </w:t>
      </w:r>
      <w:r>
        <w:rPr>
          <w:rFonts w:ascii="Rockwell" w:hAnsi="Rockwell"/>
          <w:sz w:val="20"/>
          <w:szCs w:val="20"/>
          <w:rtl w:val="0"/>
          <w:lang w:val="nl-NL"/>
        </w:rPr>
        <w:t>_____________ heeft ontvangen.</w:t>
      </w:r>
    </w:p>
    <w:p>
      <w:pPr>
        <w:pStyle w:val="Vrije vorm"/>
        <w:spacing w:after="240" w:line="300" w:lineRule="atLeast"/>
        <w:rPr>
          <w:rFonts w:ascii="Times Roman" w:cs="Times Roman" w:hAnsi="Times Roman" w:eastAsia="Times Roman"/>
          <w:sz w:val="20"/>
          <w:szCs w:val="20"/>
        </w:rPr>
      </w:pPr>
      <w:r>
        <w:rPr>
          <w:rFonts w:ascii="Arial" w:hAnsi="Arial"/>
          <w:sz w:val="20"/>
          <w:szCs w:val="20"/>
          <w:rtl w:val="0"/>
          <w:lang w:val="nl-NL"/>
        </w:rPr>
        <w:t xml:space="preserve">De huur gaat in op .......................... en is gesloten voor de periode van ........ maanden. Na afloop van deze huurperiode wordt, zonder opzegging als bedoeld in lid 2, de huur stilzwijgend verlengd voor eenzelfde periode. </w:t>
      </w:r>
    </w:p>
    <w:p>
      <w:pPr>
        <w:pStyle w:val="Vrije vorm"/>
        <w:spacing w:after="0" w:line="240" w:lineRule="auto"/>
        <w:rPr>
          <w:rFonts w:ascii="Helvetica" w:cs="Helvetica" w:hAnsi="Helvetica" w:eastAsia="Helvetica"/>
          <w:b w:val="1"/>
          <w:bCs w:val="1"/>
          <w:sz w:val="20"/>
          <w:szCs w:val="20"/>
        </w:rPr>
      </w:pPr>
      <w:r>
        <w:rPr>
          <w:rFonts w:ascii="Helvetica" w:hAnsi="Helvetica"/>
          <w:b w:val="1"/>
          <w:bCs w:val="1"/>
          <w:sz w:val="20"/>
          <w:szCs w:val="20"/>
          <w:rtl w:val="0"/>
          <w:lang w:val="de-DE"/>
        </w:rPr>
        <w:t>Wisselen</w:t>
      </w:r>
    </w:p>
    <w:p>
      <w:pPr>
        <w:pStyle w:val="Vrije vorm"/>
        <w:spacing w:after="0" w:line="240" w:lineRule="auto"/>
        <w:rPr>
          <w:rFonts w:ascii="Helvetica" w:cs="Helvetica" w:hAnsi="Helvetica" w:eastAsia="Helvetica"/>
          <w:sz w:val="20"/>
          <w:szCs w:val="20"/>
        </w:rPr>
      </w:pPr>
      <w:r>
        <w:rPr>
          <w:rFonts w:ascii="Helvetica" w:hAnsi="Helvetica"/>
          <w:sz w:val="20"/>
          <w:szCs w:val="20"/>
          <w:rtl w:val="0"/>
          <w:lang w:val="nl-NL"/>
        </w:rPr>
        <w:t>Bij ons heb je de mogelijkheid om twee keer per jaar te wisselen. Als u hier geen gebruik van maakt lost u het kunstwerk af zonder rente.</w:t>
      </w:r>
    </w:p>
    <w:p>
      <w:pPr>
        <w:pStyle w:val="Vrije vorm"/>
        <w:spacing w:after="0" w:line="240" w:lineRule="auto"/>
        <w:rPr>
          <w:rFonts w:ascii="Helvetica" w:cs="Helvetica" w:hAnsi="Helvetica" w:eastAsia="Helvetica"/>
          <w:sz w:val="20"/>
          <w:szCs w:val="20"/>
        </w:rPr>
      </w:pPr>
    </w:p>
    <w:p>
      <w:pPr>
        <w:pStyle w:val="Vrije vorm"/>
        <w:spacing w:after="0" w:line="240" w:lineRule="auto"/>
        <w:rPr>
          <w:rFonts w:ascii="Helvetica" w:cs="Helvetica" w:hAnsi="Helvetica" w:eastAsia="Helvetica"/>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Bold" w:cs="Rockwell Bold" w:hAnsi="Rockwell Bold" w:eastAsia="Rockwell Bold"/>
          <w:sz w:val="20"/>
          <w:szCs w:val="20"/>
          <w:u w:val="single"/>
        </w:rPr>
      </w:pPr>
      <w:r>
        <w:rPr>
          <w:rFonts w:ascii="Rockwell Bold" w:hAnsi="Rockwell Bold"/>
          <w:sz w:val="20"/>
          <w:szCs w:val="20"/>
          <w:u w:val="single"/>
          <w:rtl w:val="0"/>
          <w:lang w:val="nl-NL"/>
        </w:rPr>
        <w:t>Artikel 2: Levering en eigendom</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Rockwell" w:cs="Rockwell" w:hAnsi="Rockwell" w:eastAsia="Rockwell"/>
          <w:sz w:val="20"/>
          <w:szCs w:val="20"/>
        </w:rPr>
      </w:pPr>
      <w:r>
        <w:rPr>
          <w:rFonts w:ascii="Rockwell" w:hAnsi="Rockwell"/>
          <w:sz w:val="20"/>
          <w:szCs w:val="20"/>
          <w:rtl w:val="0"/>
          <w:lang w:val="nl-NL"/>
        </w:rPr>
        <w:t>Het kunstwerk is op _______________(datum) in de goede staat en zonder enige beschadiging aan huurder overgedragen.  Bij aansprakelijkheid door schade of vermissing geldt als waarde van het kunstwerk de verkoopwaarde als vermeld in artikel 1.</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w:cs="Rockwell" w:hAnsi="Rockwell" w:eastAsia="Rockwell"/>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w:cs="Rockwell" w:hAnsi="Rockwell" w:eastAsia="Rockwell"/>
          <w:sz w:val="20"/>
          <w:szCs w:val="20"/>
        </w:rPr>
      </w:pPr>
      <w:r>
        <w:rPr>
          <w:rFonts w:ascii="Rockwell" w:hAnsi="Rockwell"/>
          <w:sz w:val="20"/>
          <w:szCs w:val="20"/>
          <w:rtl w:val="0"/>
          <w:lang w:val="nl-NL"/>
        </w:rPr>
        <w:t>De huurder is verplicht het</w:t>
      </w:r>
      <w:r>
        <w:rPr>
          <w:rFonts w:ascii="Rockwell" w:hAnsi="Rockwell"/>
          <w:sz w:val="20"/>
          <w:szCs w:val="20"/>
          <w:rtl w:val="0"/>
          <w:lang w:val="nl-NL"/>
        </w:rPr>
        <w:t xml:space="preserve"> (origineel )</w:t>
      </w:r>
      <w:r>
        <w:rPr>
          <w:rFonts w:ascii="Rockwell" w:hAnsi="Rockwell"/>
          <w:sz w:val="20"/>
          <w:szCs w:val="20"/>
          <w:rtl w:val="0"/>
          <w:lang w:val="nl-NL"/>
        </w:rPr>
        <w:t xml:space="preserve"> kunstwerk te verzekering tegen schade, brand en diefstal (inboedelverzekering)</w:t>
      </w:r>
      <w:r>
        <w:rPr>
          <w:rFonts w:ascii="Rockwell" w:hAnsi="Rockwell"/>
          <w:sz w:val="20"/>
          <w:szCs w:val="20"/>
          <w:rtl w:val="0"/>
          <w:lang w:val="nl-NL"/>
        </w:rPr>
        <w:t xml:space="preserve"> Bij het huren van een giclee is artikel 1 van toepassing</w:t>
      </w:r>
      <w:r>
        <w:rPr>
          <w:rFonts w:ascii="Rockwell" w:hAnsi="Rockwell"/>
          <w:sz w:val="20"/>
          <w:szCs w:val="20"/>
          <w:rtl w:val="0"/>
          <w:lang w:val="nl-NL"/>
        </w:rPr>
        <w:t>. Het kunstwerk</w:t>
      </w:r>
      <w:r>
        <w:rPr>
          <w:rFonts w:ascii="Rockwell" w:hAnsi="Rockwell"/>
          <w:sz w:val="20"/>
          <w:szCs w:val="20"/>
          <w:rtl w:val="0"/>
          <w:lang w:val="nl-NL"/>
        </w:rPr>
        <w:t xml:space="preserve"> met een verkoopwaarde van 500 Euro of meer</w:t>
      </w:r>
      <w:r>
        <w:rPr>
          <w:rFonts w:ascii="Rockwell" w:hAnsi="Rockwell"/>
          <w:sz w:val="20"/>
          <w:szCs w:val="20"/>
          <w:rtl w:val="0"/>
          <w:lang w:val="nl-NL"/>
        </w:rPr>
        <w:t xml:space="preserve"> wordt gratis </w:t>
      </w:r>
      <w:r>
        <w:rPr>
          <w:rFonts w:ascii="Rockwell" w:hAnsi="Rockwell"/>
          <w:sz w:val="20"/>
          <w:szCs w:val="20"/>
          <w:rtl w:val="0"/>
          <w:lang w:val="nl-NL"/>
        </w:rPr>
        <w:t>binnen de randstad in</w:t>
      </w:r>
      <w:r>
        <w:rPr>
          <w:rFonts w:ascii="Rockwell" w:hAnsi="Rockwell"/>
          <w:sz w:val="20"/>
          <w:szCs w:val="20"/>
          <w:rtl w:val="0"/>
          <w:lang w:val="nl-NL"/>
        </w:rPr>
        <w:t xml:space="preserve"> 7 werkdagen bezorgd</w:t>
      </w:r>
      <w:r>
        <w:rPr>
          <w:rFonts w:ascii="Rockwell" w:hAnsi="Rockwell"/>
          <w:sz w:val="20"/>
          <w:szCs w:val="20"/>
          <w:rtl w:val="0"/>
          <w:lang w:val="nl-NL"/>
        </w:rPr>
        <w:t>. Retour zenden van een geleend kunstwerk is voor de huurder.</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w:cs="Rockwell" w:hAnsi="Rockwell" w:eastAsia="Rockwell"/>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Bold" w:cs="Rockwell Bold" w:hAnsi="Rockwell Bold" w:eastAsia="Rockwell Bold"/>
          <w:sz w:val="20"/>
          <w:szCs w:val="20"/>
          <w:u w:val="single"/>
        </w:rPr>
      </w:pPr>
      <w:r>
        <w:rPr>
          <w:rFonts w:ascii="Rockwell Bold" w:hAnsi="Rockwell Bold"/>
          <w:sz w:val="20"/>
          <w:szCs w:val="20"/>
          <w:u w:val="single"/>
          <w:rtl w:val="0"/>
          <w:lang w:val="nl-NL"/>
        </w:rPr>
        <w:t>Artikel 2: Huurtermijn</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w:cs="Rockwell" w:hAnsi="Rockwell" w:eastAsia="Rockwell"/>
          <w:sz w:val="20"/>
          <w:szCs w:val="20"/>
        </w:rPr>
      </w:pPr>
      <w:r>
        <w:rPr>
          <w:rFonts w:ascii="Rockwell" w:hAnsi="Rockwell"/>
          <w:sz w:val="20"/>
          <w:szCs w:val="20"/>
          <w:rtl w:val="0"/>
          <w:lang w:val="nl-NL"/>
        </w:rPr>
        <w:t xml:space="preserve">Het in artikel 1 vermelde restant de huurkoopsom (incl.BTW) zal door de koper moeten worden voldaan in ____ termijnen van elk </w:t>
      </w:r>
      <w:r>
        <w:rPr>
          <w:rFonts w:ascii="Rockwell" w:hAnsi="Rockwell" w:hint="default"/>
          <w:sz w:val="20"/>
          <w:szCs w:val="20"/>
          <w:rtl w:val="0"/>
          <w:lang w:val="nl-NL"/>
        </w:rPr>
        <w:t xml:space="preserve">€ </w:t>
      </w:r>
      <w:r>
        <w:rPr>
          <w:rFonts w:ascii="Rockwell" w:hAnsi="Rockwell"/>
          <w:sz w:val="20"/>
          <w:szCs w:val="20"/>
          <w:rtl w:val="0"/>
          <w:lang w:val="nl-NL"/>
        </w:rPr>
        <w:t>___________voor de eerste maal uiterlijk op ____________</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w:cs="Rockwell" w:hAnsi="Rockwell" w:eastAsia="Rockwell"/>
          <w:sz w:val="20"/>
          <w:szCs w:val="20"/>
        </w:rPr>
      </w:pPr>
      <w:r>
        <w:rPr>
          <w:rFonts w:ascii="Rockwell" w:hAnsi="Rockwell"/>
          <w:sz w:val="20"/>
          <w:szCs w:val="20"/>
          <w:rtl w:val="0"/>
          <w:lang w:val="nl-NL"/>
        </w:rPr>
        <w:t xml:space="preserve">(maand invullen) en </w:t>
      </w:r>
      <w:bookmarkStart w:name="GoBack" w:id="0"/>
      <w:bookmarkEnd w:id="0"/>
      <w:r>
        <w:rPr>
          <w:rFonts w:ascii="Rockwell" w:hAnsi="Rockwell"/>
          <w:sz w:val="20"/>
          <w:szCs w:val="20"/>
          <w:rtl w:val="0"/>
          <w:lang w:val="nl-NL"/>
        </w:rPr>
        <w:t>v</w:t>
      </w:r>
      <w:r>
        <w:rPr>
          <w:rFonts w:ascii="Rockwell" w:hAnsi="Rockwell"/>
          <w:sz w:val="20"/>
          <w:szCs w:val="20"/>
          <w:rtl w:val="0"/>
          <w:lang w:val="nl-NL"/>
        </w:rPr>
        <w:t xml:space="preserve">ervolgens op de eerste van elke volgende maand. De verkoper is ten alle tijden bevoegd </w:t>
      </w:r>
      <w:r>
        <w:rPr>
          <w:rFonts w:ascii="Rockwell" w:hAnsi="Rockwell" w:hint="default"/>
          <w:sz w:val="20"/>
          <w:szCs w:val="20"/>
          <w:rtl w:val="0"/>
          <w:lang w:val="nl-NL"/>
        </w:rPr>
        <w:t>éé</w:t>
      </w:r>
      <w:r>
        <w:rPr>
          <w:rFonts w:ascii="Rockwell" w:hAnsi="Rockwell"/>
          <w:sz w:val="20"/>
          <w:szCs w:val="20"/>
          <w:rtl w:val="0"/>
          <w:lang w:val="nl-NL"/>
        </w:rPr>
        <w:t>n of meer eerstvolgende termijnen geheel of gedeeltelijk vervroegd te betalen. U heeft het recht om 3 keer per jaar van kunstwerk te wisselen.  Wanneer er een betalingsachterstand is van 2 maanden of langer, dan is MatsArt gerechtigd om het kunstwerk op te eisen.</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w:cs="Rockwell" w:hAnsi="Rockwell" w:eastAsia="Rockwell"/>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w:cs="Rockwell" w:hAnsi="Rockwell" w:eastAsia="Rockwell"/>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Bold" w:cs="Rockwell Bold" w:hAnsi="Rockwell Bold" w:eastAsia="Rockwell Bold"/>
          <w:sz w:val="20"/>
          <w:szCs w:val="20"/>
          <w:u w:val="single"/>
        </w:rPr>
      </w:pPr>
      <w:r>
        <w:rPr>
          <w:rFonts w:ascii="Rockwell Bold" w:hAnsi="Rockwell Bold"/>
          <w:sz w:val="20"/>
          <w:szCs w:val="20"/>
          <w:u w:val="single"/>
          <w:rtl w:val="0"/>
          <w:lang w:val="nl-NL"/>
        </w:rPr>
        <w:t>Artikel 3: Auteursrecht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w:cs="Rockwell" w:hAnsi="Rockwell" w:eastAsia="Rockwell"/>
          <w:sz w:val="20"/>
          <w:szCs w:val="20"/>
        </w:rPr>
      </w:pPr>
      <w:r>
        <w:rPr>
          <w:rFonts w:ascii="Rockwell" w:hAnsi="Rockwell"/>
          <w:sz w:val="20"/>
          <w:szCs w:val="20"/>
          <w:rtl w:val="0"/>
          <w:lang w:val="nl-NL"/>
        </w:rPr>
        <w:t>Kunstenaar c.q. verkoper heeft als maker van het gehuurde kunstwerk, ook na verkoop, uitdrukkelijk het auteursrecht op het kunstwerk. Dit betekent onder andere dat het dat het openbaar maken en/of (laten) reproduceren van het kunstwerk, op welke wijze ook, alleen mogelijk is na schriftelijke toestemming van de kunstenaar/verkoper.</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w:cs="Rockwell" w:hAnsi="Rockwell" w:eastAsia="Rockwell"/>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w:cs="Rockwell" w:hAnsi="Rockwell" w:eastAsia="Rockwell"/>
          <w:sz w:val="20"/>
          <w:szCs w:val="20"/>
        </w:rPr>
      </w:pPr>
    </w:p>
    <w:p>
      <w:pPr>
        <w:pStyle w:val="Vrije vorm"/>
        <w:spacing w:after="240" w:line="360" w:lineRule="atLeast"/>
        <w:rPr>
          <w:rFonts w:ascii="Rockwell" w:cs="Rockwell" w:hAnsi="Rockwell" w:eastAsia="Rockwell"/>
          <w:sz w:val="20"/>
          <w:szCs w:val="20"/>
        </w:rPr>
      </w:pPr>
      <w:r>
        <w:rPr>
          <w:rFonts w:ascii="Rockwell" w:hAnsi="Rockwell"/>
          <w:sz w:val="20"/>
          <w:szCs w:val="20"/>
          <w:rtl w:val="0"/>
          <w:lang w:val="de-DE"/>
        </w:rPr>
        <w:t>.................................................................................................................................Artikel 4 :</w:t>
      </w:r>
      <w:r>
        <w:rPr>
          <w:rFonts w:ascii="Rockwell Bold" w:hAnsi="Rockwell Bold"/>
          <w:sz w:val="20"/>
          <w:szCs w:val="20"/>
          <w:rtl w:val="0"/>
          <w:lang w:val="nl-NL"/>
        </w:rPr>
        <w:t xml:space="preserve">Koopoptie </w:t>
      </w:r>
    </w:p>
    <w:p>
      <w:pPr>
        <w:pStyle w:val="Vrije vorm"/>
        <w:spacing w:after="240" w:line="360" w:lineRule="atLeast"/>
        <w:rPr>
          <w:rFonts w:ascii="Rockwell" w:cs="Rockwell" w:hAnsi="Rockwell" w:eastAsia="Rockwell"/>
          <w:sz w:val="20"/>
          <w:szCs w:val="20"/>
        </w:rPr>
      </w:pPr>
      <w:r>
        <w:rPr>
          <w:rFonts w:ascii="Rockwell" w:hAnsi="Rockwell"/>
          <w:sz w:val="20"/>
          <w:szCs w:val="20"/>
          <w:rtl w:val="0"/>
          <w:lang w:val="nl-NL"/>
        </w:rPr>
        <w:t xml:space="preserve">De huurder heeft het recht het kunstwerk gedurende de loop van het contract het kunstwerk te kopen. Bij een dergelijke aankoop wordt de reeds betaalde huur in mindering gebracht op de verkoopprijs. </w:t>
      </w:r>
    </w:p>
    <w:p>
      <w:pPr>
        <w:pStyle w:val="Vrije vorm"/>
        <w:spacing w:after="240" w:line="360" w:lineRule="atLeast"/>
        <w:rPr>
          <w:rFonts w:ascii="Rockwell" w:cs="Rockwell" w:hAnsi="Rockwell" w:eastAsia="Rockwell"/>
          <w:sz w:val="20"/>
          <w:szCs w:val="20"/>
        </w:rPr>
      </w:pPr>
      <w:r>
        <w:rPr>
          <w:rFonts w:ascii="Rockwell" w:hAnsi="Rockwell"/>
          <w:sz w:val="20"/>
          <w:szCs w:val="20"/>
          <w:rtl w:val="0"/>
          <w:lang w:val="nl-NL"/>
        </w:rPr>
        <w:t xml:space="preserve">In dat geval is het aangekochte kunstwerk vanaf het moment van de koop van de huurperiode in alle opzichten geheel voor rekening en risico van de huurder.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w:cs="Rockwell" w:hAnsi="Rockwell" w:eastAsia="Rockwell"/>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w:cs="Rockwell" w:hAnsi="Rockwell" w:eastAsia="Rockwell"/>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w:cs="Rockwell" w:hAnsi="Rockwell" w:eastAsia="Rockwell"/>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Bold" w:cs="Rockwell Bold" w:hAnsi="Rockwell Bold" w:eastAsia="Rockwell Bold"/>
          <w:sz w:val="20"/>
          <w:szCs w:val="20"/>
          <w:u w:val="single"/>
        </w:rPr>
      </w:pPr>
      <w:r>
        <w:rPr>
          <w:rFonts w:ascii="Rockwell Bold" w:hAnsi="Rockwell Bold"/>
          <w:sz w:val="20"/>
          <w:szCs w:val="20"/>
          <w:u w:val="single"/>
          <w:rtl w:val="0"/>
          <w:lang w:val="nl-NL"/>
        </w:rPr>
        <w:t>Artikel 5: Betalingswijze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Bold" w:cs="Rockwell Bold" w:hAnsi="Rockwell Bold" w:eastAsia="Rockwell Bold"/>
          <w:sz w:val="20"/>
          <w:szCs w:val="20"/>
        </w:rPr>
      </w:pPr>
      <w:r>
        <w:rPr>
          <w:rFonts w:ascii="Rockwell" w:hAnsi="Rockwell"/>
          <w:sz w:val="20"/>
          <w:szCs w:val="20"/>
          <w:rtl w:val="0"/>
          <w:lang w:val="nl-NL"/>
        </w:rPr>
        <w:t xml:space="preserve">Alle betalingen, die de koper volgens deze overeenkomst moet doen, zullen worden gedaan door overschrijving op : </w:t>
      </w:r>
      <w:r>
        <w:rPr>
          <w:rFonts w:ascii="Rockwell Bold" w:hAnsi="Rockwell Bold"/>
          <w:sz w:val="20"/>
          <w:szCs w:val="20"/>
          <w:rtl w:val="0"/>
          <w:lang w:val="nl-NL"/>
        </w:rPr>
        <w:t>NL75 ABNA 0546 9595 12 t.n.v. verkoper o.v.v. naam kunstwerk.</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w:cs="Rockwell" w:hAnsi="Rockwell" w:eastAsia="Rockwell"/>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w:cs="Rockwell" w:hAnsi="Rockwell" w:eastAsia="Rockwell"/>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w:cs="Rockwell" w:hAnsi="Rockwell" w:eastAsia="Rockwell"/>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w:cs="Rockwell" w:hAnsi="Rockwell" w:eastAsia="Rockwell"/>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w:cs="Rockwell" w:hAnsi="Rockwell" w:eastAsia="Rockwell"/>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w:cs="Rockwell" w:hAnsi="Rockwell" w:eastAsia="Rockwell"/>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w:cs="Rockwell" w:hAnsi="Rockwell" w:eastAsia="Rockwell"/>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Bold" w:cs="Rockwell Bold" w:hAnsi="Rockwell Bold" w:eastAsia="Rockwell Bold"/>
          <w:sz w:val="20"/>
          <w:szCs w:val="20"/>
        </w:rPr>
      </w:pPr>
      <w:r>
        <w:rPr>
          <w:rFonts w:ascii="Rockwell Bold" w:hAnsi="Rockwell Bold"/>
          <w:sz w:val="20"/>
          <w:szCs w:val="20"/>
          <w:rtl w:val="0"/>
          <w:lang w:val="nl-NL"/>
        </w:rPr>
        <w:t>Handtekening verkoper</w:t>
        <w:tab/>
      </w:r>
      <w:r>
        <w:rPr>
          <w:rFonts w:ascii="Rockwell" w:cs="Rockwell" w:hAnsi="Rockwell" w:eastAsia="Rockwell"/>
          <w:sz w:val="20"/>
          <w:szCs w:val="20"/>
        </w:rPr>
        <w:tab/>
        <w:tab/>
        <w:tab/>
        <w:tab/>
      </w:r>
      <w:r>
        <w:rPr>
          <w:rFonts w:ascii="Rockwell Bold" w:hAnsi="Rockwell Bold"/>
          <w:sz w:val="20"/>
          <w:szCs w:val="20"/>
          <w:rtl w:val="0"/>
          <w:lang w:val="nl-NL"/>
        </w:rPr>
        <w:t>Handtekening koper</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w:cs="Rockwell" w:hAnsi="Rockwell" w:eastAsia="Rockwell"/>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w:cs="Rockwell" w:hAnsi="Rockwell" w:eastAsia="Rockwell"/>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w:cs="Rockwell" w:hAnsi="Rockwell" w:eastAsia="Rockwell"/>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w:cs="Rockwell" w:hAnsi="Rockwell" w:eastAsia="Rockwell"/>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w:cs="Rockwell" w:hAnsi="Rockwell" w:eastAsia="Rockwell"/>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w:cs="Rockwell" w:hAnsi="Rockwell" w:eastAsia="Rockwell"/>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w:cs="Rockwell" w:hAnsi="Rockwell" w:eastAsia="Rockwell"/>
          <w:sz w:val="20"/>
          <w:szCs w:val="20"/>
        </w:rPr>
      </w:pPr>
      <w:r>
        <w:rPr>
          <w:rFonts w:ascii="Rockwell" w:hAnsi="Rockwell"/>
          <w:sz w:val="20"/>
          <w:szCs w:val="20"/>
          <w:rtl w:val="0"/>
          <w:lang w:val="nl-NL"/>
        </w:rPr>
        <w:t>_____________________</w:t>
        <w:tab/>
        <w:tab/>
        <w:tab/>
        <w:tab/>
        <w:tab/>
        <w:t>_____________________</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w:cs="Rockwell" w:hAnsi="Rockwell" w:eastAsia="Rockwell"/>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w:cs="Rockwell" w:hAnsi="Rockwell" w:eastAsia="Rockwell"/>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Rockwell" w:cs="Rockwell" w:hAnsi="Rockwell" w:eastAsia="Rockwell"/>
          <w:sz w:val="20"/>
          <w:szCs w:val="20"/>
        </w:rPr>
      </w:pPr>
      <w:r>
        <w:rPr>
          <w:rFonts w:ascii="Rockwell" w:hAnsi="Rockwell" w:hint="default"/>
          <w:sz w:val="20"/>
          <w:szCs w:val="20"/>
          <w:rtl w:val="0"/>
          <w:lang w:val="nl-NL"/>
        </w:rPr>
        <w:t>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pPr>
      <w:r>
        <w:rPr>
          <w:rFonts w:ascii="Rockwell" w:hAnsi="Rockwell"/>
          <w:sz w:val="20"/>
          <w:szCs w:val="20"/>
          <w:rtl w:val="0"/>
          <w:lang w:val="nl-NL"/>
        </w:rPr>
        <w:t>KVK NR 73681903</w:t>
      </w:r>
    </w:p>
    <w:sectPr>
      <w:headerReference w:type="default" r:id="rId5"/>
      <w:footerReference w:type="default" r:id="rId6"/>
      <w:pgSz w:w="11906" w:h="16838"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Rockwell">
    <w:charset w:val="00"/>
    <w:family w:val="roman"/>
    <w:pitch w:val="default"/>
  </w:font>
  <w:font w:name="Rockwell Bold">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6"/>
        <w:tab w:val="clear" w:pos="9072"/>
      </w:tabs>
      <w:jc w:val="right"/>
    </w:pPr>
    <w:r>
      <w:rPr>
        <w:sz w:val="22"/>
        <w:szCs w:val="22"/>
      </w:rPr>
      <w:fldChar w:fldCharType="begin" w:fldLock="0"/>
    </w:r>
    <w:r>
      <w:rPr>
        <w:sz w:val="22"/>
        <w:szCs w:val="22"/>
      </w:rPr>
      <w:instrText xml:space="preserve"> PAGE </w:instrText>
    </w:r>
    <w:r>
      <w:rPr>
        <w:sz w:val="22"/>
        <w:szCs w:val="22"/>
      </w:rPr>
      <w:fldChar w:fldCharType="separate" w:fldLock="0"/>
    </w:r>
    <w:r>
      <w:rPr>
        <w:sz w:val="22"/>
        <w:szCs w:val="22"/>
      </w:rPr>
    </w:r>
    <w:r>
      <w:rPr>
        <w:sz w:val="22"/>
        <w:szCs w:val="22"/>
      </w:rPr>
      <w:fldChar w:fldCharType="end" w:fldLock="0"/>
    </w:r>
    <w:r>
      <w:rPr>
        <w:sz w:val="22"/>
        <w:szCs w:val="22"/>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Vrije vorm"/>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Vrije vorm">
    <w:name w:val="Vrije vorm"/>
    <w:next w:val="Vrije vorm"/>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nl-NL"/>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nl-NL"/>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nl-NL"/>
      <w14:textOutline>
        <w14:noFill/>
      </w14:textOutline>
      <w14:textFill>
        <w14:solidFill>
          <w14:srgbClr w14:val="000000"/>
        </w14:solidFill>
      </w14:textFill>
    </w:rPr>
  </w:style>
  <w:style w:type="character" w:styleId="Link">
    <w:name w:val="Link"/>
    <w:rPr>
      <w:outline w:val="0"/>
      <w:color w:val="000099"/>
      <w:u w:val="single"/>
      <w14:textFill>
        <w14:solidFill>
          <w14:srgbClr w14:val="000099"/>
        </w14:solidFill>
      </w14:textFill>
    </w:rPr>
  </w:style>
  <w:style w:type="character" w:styleId="Hyperlink.0">
    <w:name w:val="Hyperlink.0"/>
    <w:basedOn w:val="Link"/>
    <w:next w:val="Hyperlink.0"/>
    <w:rPr>
      <w:outline w:val="0"/>
      <w:color w:val="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7916"/>
          </a:lnSpc>
          <a:spcBef>
            <a:spcPts val="800"/>
          </a:spcBef>
          <a:spcAft>
            <a:spcPts val="0"/>
          </a:spcAft>
          <a:buClrTx/>
          <a:buSzTx/>
          <a:buFontTx/>
          <a:buNone/>
          <a:tabLst/>
          <a:defRPr b="0" baseline="0" cap="none" i="0" spc="0" strike="noStrike" sz="11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0"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